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8D" w:rsidRDefault="00C5301E" w:rsidP="00942A8D">
      <w:pPr>
        <w:rPr>
          <w:color w:val="333333"/>
        </w:rPr>
      </w:pPr>
      <w:r w:rsidRPr="00C5301E">
        <w:rPr>
          <w:rFonts w:hint="eastAsia"/>
          <w:color w:val="333333"/>
        </w:rPr>
        <w:t>1150327</w:t>
      </w:r>
      <w:r w:rsidRPr="00C5301E">
        <w:rPr>
          <w:rFonts w:hint="eastAsia"/>
          <w:color w:val="333333"/>
        </w:rPr>
        <w:t>疾管署流感疫苗異常通報</w:t>
      </w:r>
      <w:r w:rsidRPr="00C5301E">
        <w:rPr>
          <w:rFonts w:hint="eastAsia"/>
          <w:color w:val="333333"/>
        </w:rPr>
        <w:t xml:space="preserve"> </w:t>
      </w:r>
      <w:r w:rsidRPr="00C5301E">
        <w:rPr>
          <w:rFonts w:hint="eastAsia"/>
          <w:color w:val="333333"/>
        </w:rPr>
        <w:t>中市府即刻清查並封存同批號疫苗</w:t>
      </w:r>
      <w:r w:rsidR="001400A9" w:rsidRPr="001400A9">
        <w:rPr>
          <w:color w:val="333333"/>
        </w:rPr>
        <w:t>&lt;br&gt;</w:t>
      </w:r>
    </w:p>
    <w:p w:rsidR="00C5301E" w:rsidRPr="00942A8D" w:rsidRDefault="001400A9" w:rsidP="00942A8D">
      <w:pPr>
        <w:rPr>
          <w:color w:val="333333"/>
        </w:rPr>
      </w:pPr>
      <w:r w:rsidRPr="001400A9">
        <w:rPr>
          <w:color w:val="333333"/>
        </w:rPr>
        <w:t>&lt;br&gt;</w:t>
      </w:r>
    </w:p>
    <w:p w:rsidR="00942A8D" w:rsidRDefault="00942A8D" w:rsidP="00942A8D">
      <w:pPr>
        <w:rPr>
          <w:color w:val="333333"/>
        </w:rPr>
      </w:pPr>
      <w:r w:rsidRPr="00942A8D">
        <w:rPr>
          <w:color w:val="333333"/>
        </w:rPr>
        <w:t>新北市發生流感疫苗外觀異常事件，衛福部疾管署昨（</w:t>
      </w:r>
      <w:r w:rsidRPr="00942A8D">
        <w:rPr>
          <w:color w:val="333333"/>
        </w:rPr>
        <w:t>26</w:t>
      </w:r>
      <w:r w:rsidRPr="00942A8D">
        <w:rPr>
          <w:color w:val="333333"/>
        </w:rPr>
        <w:t>）晚已通知仍有庫存同批號疫苗的各縣市衛生局預防性暫停使用，對此，台中市政府衛生局已第一時間完成盤點與應變措施，針對庫存的</w:t>
      </w:r>
      <w:r w:rsidRPr="00942A8D">
        <w:rPr>
          <w:color w:val="333333"/>
        </w:rPr>
        <w:t>12</w:t>
      </w:r>
      <w:r w:rsidRPr="00942A8D">
        <w:rPr>
          <w:color w:val="333333"/>
        </w:rPr>
        <w:t>劑同批號疫苗全數回收封存，未再提供民眾接種。</w:t>
      </w:r>
      <w:r w:rsidR="001400A9" w:rsidRPr="001400A9">
        <w:rPr>
          <w:color w:val="333333"/>
        </w:rPr>
        <w:t>&lt;br&gt;</w:t>
      </w:r>
    </w:p>
    <w:p w:rsidR="00942A8D" w:rsidRPr="00942A8D" w:rsidRDefault="001400A9" w:rsidP="00942A8D">
      <w:pPr>
        <w:rPr>
          <w:color w:val="333333"/>
        </w:rPr>
      </w:pPr>
      <w:r w:rsidRPr="001400A9">
        <w:rPr>
          <w:color w:val="333333"/>
        </w:rPr>
        <w:t>&lt;br&gt;</w:t>
      </w:r>
    </w:p>
    <w:p w:rsidR="00942A8D" w:rsidRDefault="00942A8D" w:rsidP="00942A8D">
      <w:pPr>
        <w:rPr>
          <w:color w:val="333333"/>
        </w:rPr>
      </w:pPr>
      <w:r w:rsidRPr="00942A8D">
        <w:rPr>
          <w:color w:val="333333"/>
        </w:rPr>
        <w:t>衛生局說明，市府全面清查同批號（</w:t>
      </w:r>
      <w:r w:rsidRPr="00942A8D">
        <w:rPr>
          <w:color w:val="333333"/>
        </w:rPr>
        <w:t>AFLUA915AA</w:t>
      </w:r>
      <w:r w:rsidRPr="00942A8D">
        <w:rPr>
          <w:color w:val="333333"/>
        </w:rPr>
        <w:t>）流感疫苗仍有庫存</w:t>
      </w:r>
      <w:r w:rsidRPr="00942A8D">
        <w:rPr>
          <w:color w:val="333333"/>
        </w:rPr>
        <w:t>12</w:t>
      </w:r>
      <w:r w:rsidRPr="00942A8D">
        <w:rPr>
          <w:color w:val="333333"/>
        </w:rPr>
        <w:t>劑，已依規暫時停用且全數回收封存；另經檢視該</w:t>
      </w:r>
      <w:r w:rsidRPr="00942A8D">
        <w:rPr>
          <w:color w:val="333333"/>
        </w:rPr>
        <w:t>12</w:t>
      </w:r>
      <w:r w:rsidRPr="00942A8D">
        <w:rPr>
          <w:color w:val="333333"/>
        </w:rPr>
        <w:t>劑疫苗外觀無混濁情形，為確保安全，已未再提供民眾接種。</w:t>
      </w:r>
      <w:r w:rsidR="001400A9" w:rsidRPr="001400A9">
        <w:rPr>
          <w:color w:val="333333"/>
        </w:rPr>
        <w:t>&lt;br&gt;</w:t>
      </w:r>
    </w:p>
    <w:p w:rsidR="00942A8D" w:rsidRPr="00942A8D" w:rsidRDefault="001400A9" w:rsidP="00942A8D">
      <w:pPr>
        <w:rPr>
          <w:color w:val="333333"/>
        </w:rPr>
      </w:pPr>
      <w:r w:rsidRPr="001400A9">
        <w:rPr>
          <w:color w:val="333333"/>
        </w:rPr>
        <w:t>&lt;br&gt;</w:t>
      </w:r>
      <w:bookmarkStart w:id="0" w:name="_GoBack"/>
      <w:bookmarkEnd w:id="0"/>
    </w:p>
    <w:p w:rsidR="00942A8D" w:rsidRPr="00942A8D" w:rsidRDefault="00942A8D" w:rsidP="00942A8D">
      <w:pPr>
        <w:rPr>
          <w:color w:val="333333"/>
        </w:rPr>
      </w:pPr>
      <w:r w:rsidRPr="00942A8D">
        <w:rPr>
          <w:color w:val="333333"/>
        </w:rPr>
        <w:t>衛生局表示，將全力配合疾病管制署後續調查作業，持續監測疫苗安全性，確保接種品質與安全。</w:t>
      </w:r>
    </w:p>
    <w:p w:rsidR="0059506B" w:rsidRDefault="0059506B"/>
    <w:sectPr w:rsidR="0059506B" w:rsidSect="001938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2C5" w:rsidRDefault="00BF22C5" w:rsidP="00942A8D">
      <w:r>
        <w:separator/>
      </w:r>
    </w:p>
  </w:endnote>
  <w:endnote w:type="continuationSeparator" w:id="0">
    <w:p w:rsidR="00BF22C5" w:rsidRDefault="00BF22C5" w:rsidP="009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2C5" w:rsidRDefault="00BF22C5" w:rsidP="00942A8D">
      <w:r>
        <w:separator/>
      </w:r>
    </w:p>
  </w:footnote>
  <w:footnote w:type="continuationSeparator" w:id="0">
    <w:p w:rsidR="00BF22C5" w:rsidRDefault="00BF22C5" w:rsidP="0094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A8D"/>
    <w:rsid w:val="001400A9"/>
    <w:rsid w:val="001938E9"/>
    <w:rsid w:val="0059506B"/>
    <w:rsid w:val="00942A8D"/>
    <w:rsid w:val="00BF22C5"/>
    <w:rsid w:val="00C5301E"/>
    <w:rsid w:val="00C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3F48F0-E3E1-4D9C-A8B8-CA79550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2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42A8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42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42A8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42A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Acer-User</dc:creator>
  <cp:keywords/>
  <dc:description/>
  <cp:lastModifiedBy>tbc</cp:lastModifiedBy>
  <cp:revision>4</cp:revision>
  <dcterms:created xsi:type="dcterms:W3CDTF">2026-03-28T09:30:00Z</dcterms:created>
  <dcterms:modified xsi:type="dcterms:W3CDTF">2026-03-29T02:43:00Z</dcterms:modified>
</cp:coreProperties>
</file>